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B61C" w14:textId="77777777" w:rsidR="00B05D9A" w:rsidRPr="00B05D9A" w:rsidRDefault="00B05D9A" w:rsidP="00B05D9A">
      <w:pPr>
        <w:pStyle w:val="cvgsua"/>
        <w:spacing w:after="0" w:afterAutospacing="0" w:line="276" w:lineRule="auto"/>
        <w:jc w:val="center"/>
        <w:rPr>
          <w:rFonts w:ascii="Poppins" w:hAnsi="Poppins" w:cs="Poppins"/>
          <w:b/>
          <w:bCs/>
          <w:sz w:val="32"/>
          <w:szCs w:val="32"/>
          <w:lang w:val="sv-SE"/>
        </w:rPr>
      </w:pPr>
      <w:r>
        <w:rPr>
          <w:rFonts w:ascii="Poppins" w:hAnsi="Poppins" w:cs="Poppin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30C157" wp14:editId="3C368A09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8634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33" y="21439"/>
                <wp:lineTo x="21533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mnlös design (7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49D">
        <w:rPr>
          <w:rStyle w:val="oypena"/>
          <w:rFonts w:ascii="Poppins" w:hAnsi="Poppins" w:cs="Poppins"/>
          <w:b/>
          <w:bCs/>
          <w:sz w:val="32"/>
          <w:szCs w:val="32"/>
          <w:lang w:val="sv-SE"/>
        </w:rPr>
        <w:t>Välkommen med din anmälan till</w:t>
      </w:r>
    </w:p>
    <w:p w14:paraId="1CCA3627" w14:textId="77777777" w:rsidR="00B05D9A" w:rsidRPr="008F149D" w:rsidRDefault="00B05D9A" w:rsidP="00B05D9A">
      <w:pPr>
        <w:pStyle w:val="cvgsua"/>
        <w:spacing w:before="0" w:beforeAutospacing="0" w:after="0" w:afterAutospacing="0" w:line="276" w:lineRule="auto"/>
        <w:jc w:val="center"/>
        <w:rPr>
          <w:rFonts w:ascii="Poppins" w:hAnsi="Poppins" w:cs="Poppins"/>
          <w:sz w:val="32"/>
          <w:szCs w:val="32"/>
          <w:lang w:val="sv-SE"/>
        </w:rPr>
      </w:pPr>
      <w:r w:rsidRPr="008F149D">
        <w:rPr>
          <w:rStyle w:val="oypena"/>
          <w:rFonts w:ascii="Poppins" w:hAnsi="Poppins" w:cs="Poppins"/>
          <w:b/>
          <w:bCs/>
          <w:sz w:val="32"/>
          <w:szCs w:val="32"/>
          <w:lang w:val="sv-SE"/>
        </w:rPr>
        <w:t>Spes stödprocess i grupp - vägen igenom och framåt</w:t>
      </w:r>
    </w:p>
    <w:p w14:paraId="148C31D0" w14:textId="618D52F9" w:rsidR="00706410" w:rsidRPr="008F149D" w:rsidRDefault="00706410" w:rsidP="00B05D9A">
      <w:pPr>
        <w:pStyle w:val="cvgsua"/>
        <w:spacing w:after="0" w:afterAutospacing="0" w:line="276" w:lineRule="auto"/>
        <w:rPr>
          <w:rStyle w:val="oypena"/>
          <w:rFonts w:ascii="Poppins" w:hAnsi="Poppins" w:cs="Poppins"/>
          <w:color w:val="000000"/>
          <w:sz w:val="28"/>
          <w:szCs w:val="28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Under några månader arrangeras en </w:t>
      </w:r>
      <w:r w:rsidR="005E572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digital 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stödprocess</w:t>
      </w:r>
      <w:r w:rsid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grupp bestående av </w:t>
      </w:r>
      <w:r w:rsidR="00770979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8</w:t>
      </w:r>
      <w:r w:rsid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tillfällen</w:t>
      </w:r>
      <w:r w:rsidR="00770979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för 3-8 deltagare. Gruppen </w:t>
      </w:r>
      <w:r w:rsidR="007213BC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är samma deltagare </w:t>
      </w:r>
      <w:r w:rsidR="002538E4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och</w:t>
      </w:r>
      <w:r w:rsidR="007213BC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kommer träffas </w:t>
      </w:r>
      <w:r w:rsidR="00C716CE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oftast 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varannan vecka.</w:t>
      </w:r>
    </w:p>
    <w:p w14:paraId="615FC284" w14:textId="77777777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</w:p>
    <w:p w14:paraId="31B62682" w14:textId="26FACE3A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Innehållet </w:t>
      </w:r>
      <w:r w:rsidR="005C4152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i tillfällena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är:</w:t>
      </w:r>
    </w:p>
    <w:p w14:paraId="33F019ED" w14:textId="77777777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- Introduktion</w:t>
      </w:r>
    </w:p>
    <w:p w14:paraId="1D1F64A1" w14:textId="7D9427C4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- Förlustberättelsen</w:t>
      </w:r>
      <w:r w:rsidR="005C4152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(två tillfällen)</w:t>
      </w:r>
    </w:p>
    <w:p w14:paraId="58642B8F" w14:textId="77777777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- Minnen</w:t>
      </w:r>
    </w:p>
    <w:p w14:paraId="15E7FA33" w14:textId="77777777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- Skuldkänslor och skamkänslor</w:t>
      </w:r>
    </w:p>
    <w:p w14:paraId="7F76238E" w14:textId="77777777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- Nätverk omkring dig</w:t>
      </w:r>
    </w:p>
    <w:p w14:paraId="723F0528" w14:textId="77777777" w:rsidR="00706410" w:rsidRPr="008F149D" w:rsidRDefault="0070641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- Framtiden</w:t>
      </w:r>
    </w:p>
    <w:p w14:paraId="76B5B20F" w14:textId="77777777" w:rsidR="00706410" w:rsidRDefault="00706410" w:rsidP="00706410">
      <w:pPr>
        <w:pStyle w:val="cvgsua"/>
        <w:spacing w:before="0" w:beforeAutospacing="0" w:after="0" w:afterAutospacing="0" w:line="276" w:lineRule="auto"/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- Avslut av stödprocessen</w:t>
      </w:r>
    </w:p>
    <w:p w14:paraId="23251032" w14:textId="77777777" w:rsidR="0051748E" w:rsidRPr="008F149D" w:rsidRDefault="0051748E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</w:p>
    <w:p w14:paraId="74EB47CF" w14:textId="7021936D" w:rsidR="00A81170" w:rsidRDefault="00A81170" w:rsidP="00706410">
      <w:pPr>
        <w:pStyle w:val="cvgsua"/>
        <w:spacing w:before="0" w:beforeAutospacing="0" w:after="0" w:afterAutospacing="0" w:line="276" w:lineRule="auto"/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</w:pPr>
      <w:r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Datum:</w:t>
      </w:r>
      <w:r w:rsidR="00D86CA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="00B76E07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Mån</w:t>
      </w:r>
      <w:r w:rsidR="00706410"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dagar </w:t>
      </w:r>
      <w:r w:rsidR="00F21087" w:rsidRPr="005B1FC6">
        <w:rPr>
          <w:rFonts w:ascii="Poppins" w:hAnsi="Poppins" w:cs="Poppins"/>
          <w:color w:val="000000"/>
          <w:sz w:val="22"/>
          <w:szCs w:val="22"/>
          <w:lang w:val="sv-SE"/>
        </w:rPr>
        <w:t>3/11, 17/11, 1/12, 15/12, 12/1, 26/1, 9/2, 23/2</w:t>
      </w:r>
    </w:p>
    <w:p w14:paraId="594D86BA" w14:textId="02D6DF00" w:rsidR="00706410" w:rsidRPr="008F149D" w:rsidRDefault="00A81170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Tid: </w:t>
      </w:r>
      <w:r w:rsidR="00706410"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kl.</w:t>
      </w:r>
      <w:r w:rsidR="00C03B7A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="00706410"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18.00-20.00</w:t>
      </w:r>
      <w:r w:rsidR="004131C8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="005766DB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Plats:</w:t>
      </w:r>
      <w:r w:rsidR="000A0F97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Digitalt via länk</w:t>
      </w:r>
    </w:p>
    <w:p w14:paraId="33A213D7" w14:textId="5795996D" w:rsidR="004131C8" w:rsidRDefault="00706410" w:rsidP="00706410">
      <w:pPr>
        <w:pStyle w:val="cvgsua"/>
        <w:spacing w:before="0" w:beforeAutospacing="0" w:after="0" w:afterAutospacing="0" w:line="276" w:lineRule="auto"/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</w:pP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Du som har din förlust </w:t>
      </w:r>
      <w:r w:rsidR="007861E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minst 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några månader tillbaka är välkommen at</w:t>
      </w:r>
      <w:r w:rsidR="004131C8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t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anmäla</w:t>
      </w:r>
      <w:r w:rsidR="004131C8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dig </w:t>
      </w:r>
      <w:r w:rsidR="004E1482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senas</w:t>
      </w:r>
      <w:r w:rsidR="00F5778A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t 2</w:t>
      </w:r>
      <w:r w:rsidR="008B0A9C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0</w:t>
      </w:r>
      <w:r w:rsidR="004E1482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/</w:t>
      </w:r>
      <w:r w:rsidR="008B0A9C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10</w:t>
      </w:r>
      <w:r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="004131C8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via följande länk</w:t>
      </w:r>
      <w:r w:rsidR="00031082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:</w:t>
      </w:r>
      <w:r w:rsidR="00386112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hyperlink r:id="rId7" w:history="1">
        <w:r w:rsidR="00386112" w:rsidRPr="00795067">
          <w:rPr>
            <w:rStyle w:val="Hyperlnk"/>
            <w:rFonts w:ascii="Poppins" w:hAnsi="Poppins" w:cs="Poppins"/>
            <w:sz w:val="22"/>
            <w:szCs w:val="22"/>
            <w:lang w:val="sv-SE"/>
          </w:rPr>
          <w:t>www.sensus.se/anmal/</w:t>
        </w:r>
        <w:r w:rsidR="00386112" w:rsidRPr="00795067">
          <w:rPr>
            <w:rStyle w:val="Hyperlnk"/>
            <w:rFonts w:ascii="Poppins" w:hAnsi="Poppins" w:cs="Poppins"/>
            <w:sz w:val="22"/>
            <w:szCs w:val="22"/>
            <w:lang w:val="sv-SE"/>
          </w:rPr>
          <w:t>618470</w:t>
        </w:r>
      </w:hyperlink>
      <w:r w:rsidR="00386112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</w:p>
    <w:p w14:paraId="579D1F27" w14:textId="6AC6C013" w:rsidR="00706410" w:rsidRPr="008F149D" w:rsidRDefault="00F94AB1" w:rsidP="00706410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br/>
      </w:r>
      <w:r w:rsidR="004131C8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För frågor kontakta</w:t>
      </w:r>
      <w:r w:rsidR="00706410"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ledaren</w:t>
      </w:r>
      <w:r w:rsidR="00F5778A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Eva</w:t>
      </w:r>
      <w:r w:rsidR="004131C8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på</w:t>
      </w:r>
      <w:r w:rsidR="00F5778A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="00706410"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mejladress</w:t>
      </w:r>
      <w:r w:rsidR="00F5778A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hyperlink r:id="rId8" w:history="1">
        <w:r w:rsidR="008C6B82" w:rsidRPr="00BC5446">
          <w:rPr>
            <w:rStyle w:val="Hyperlnk"/>
            <w:rFonts w:ascii="Poppins" w:hAnsi="Poppins" w:cs="Poppins"/>
            <w:sz w:val="22"/>
            <w:szCs w:val="22"/>
            <w:lang w:val="sv-SE"/>
          </w:rPr>
          <w:t>eva.holmqvist@spes.se</w:t>
        </w:r>
      </w:hyperlink>
    </w:p>
    <w:p w14:paraId="23F6EEB8" w14:textId="2289072F" w:rsidR="003E41F7" w:rsidRPr="004131C8" w:rsidRDefault="004131C8" w:rsidP="00A15AB4">
      <w:pPr>
        <w:pStyle w:val="cvgsua"/>
        <w:spacing w:before="0" w:beforeAutospacing="0" w:after="0" w:afterAutospacing="0" w:line="276" w:lineRule="auto"/>
        <w:rPr>
          <w:rFonts w:ascii="Poppins" w:hAnsi="Poppins" w:cs="Poppins"/>
          <w:color w:val="000000"/>
          <w:sz w:val="22"/>
          <w:szCs w:val="22"/>
          <w:lang w:val="sv-SE"/>
        </w:rPr>
      </w:pPr>
      <w:r>
        <w:rPr>
          <w:rFonts w:ascii="Poppins" w:hAnsi="Poppins" w:cs="Poppins"/>
          <w:noProof/>
        </w:rPr>
        <w:drawing>
          <wp:anchor distT="0" distB="0" distL="114300" distR="114300" simplePos="0" relativeHeight="251659776" behindDoc="1" locked="0" layoutInCell="1" allowOverlap="1" wp14:anchorId="19BCA9EF" wp14:editId="6AE7740E">
            <wp:simplePos x="0" y="0"/>
            <wp:positionH relativeFrom="margin">
              <wp:posOffset>1882775</wp:posOffset>
            </wp:positionH>
            <wp:positionV relativeFrom="paragraph">
              <wp:posOffset>772795</wp:posOffset>
            </wp:positionV>
            <wp:extent cx="1677537" cy="449580"/>
            <wp:effectExtent l="0" t="0" r="0" b="7620"/>
            <wp:wrapTight wrapText="bothSides">
              <wp:wrapPolygon edited="0">
                <wp:start x="245" y="0"/>
                <wp:lineTo x="0" y="915"/>
                <wp:lineTo x="0" y="13729"/>
                <wp:lineTo x="2699" y="21051"/>
                <wp:lineTo x="2944" y="21051"/>
                <wp:lineTo x="16194" y="21051"/>
                <wp:lineTo x="16439" y="21051"/>
                <wp:lineTo x="19384" y="14644"/>
                <wp:lineTo x="21101" y="8237"/>
                <wp:lineTo x="21346" y="2746"/>
                <wp:lineTo x="20610" y="0"/>
                <wp:lineTo x="245" y="0"/>
              </wp:wrapPolygon>
            </wp:wrapTight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PES-logo-liggande-500p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537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410"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Någon av ledarna kommer att kontakta dig efter anmälan för ett kort informationssamtal där du även får möjlighet att ställa frågor inför första </w:t>
      </w:r>
      <w:r w:rsidR="00EE39A7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tillfället</w:t>
      </w:r>
      <w:r w:rsidR="00706410" w:rsidRPr="008F149D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.</w:t>
      </w:r>
      <w:r w:rsidR="00C03B7A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Vi gruppledare har egen erfarenhet av suicidförlust.</w:t>
      </w:r>
      <w:r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 xml:space="preserve"> </w:t>
      </w:r>
      <w:r w:rsidR="00C03B7A">
        <w:rPr>
          <w:rStyle w:val="oypena"/>
          <w:rFonts w:ascii="Poppins" w:hAnsi="Poppins" w:cs="Poppins"/>
          <w:color w:val="000000"/>
          <w:sz w:val="22"/>
          <w:szCs w:val="22"/>
          <w:lang w:val="sv-SE"/>
        </w:rPr>
        <w:t>Deltagandet är kostnadsfritt för Spes medlemmar.</w:t>
      </w:r>
      <w:r w:rsidR="008F149D" w:rsidRPr="008F149D">
        <w:rPr>
          <w:rFonts w:ascii="Poppins" w:hAnsi="Poppins" w:cs="Poppins"/>
          <w:noProof/>
        </w:rPr>
        <w:drawing>
          <wp:anchor distT="0" distB="0" distL="114300" distR="114300" simplePos="0" relativeHeight="251655680" behindDoc="1" locked="0" layoutInCell="1" allowOverlap="1" wp14:anchorId="463B695E" wp14:editId="1ADD70A1">
            <wp:simplePos x="0" y="0"/>
            <wp:positionH relativeFrom="column">
              <wp:posOffset>2103120</wp:posOffset>
            </wp:positionH>
            <wp:positionV relativeFrom="paragraph">
              <wp:posOffset>1737995</wp:posOffset>
            </wp:positionV>
            <wp:extent cx="1623060" cy="434975"/>
            <wp:effectExtent l="0" t="0" r="0" b="3175"/>
            <wp:wrapTight wrapText="bothSides">
              <wp:wrapPolygon edited="0">
                <wp:start x="254" y="0"/>
                <wp:lineTo x="0" y="946"/>
                <wp:lineTo x="0" y="13244"/>
                <wp:lineTo x="2535" y="20812"/>
                <wp:lineTo x="2789" y="20812"/>
                <wp:lineTo x="16225" y="20812"/>
                <wp:lineTo x="16479" y="20812"/>
                <wp:lineTo x="18761" y="15136"/>
                <wp:lineTo x="20789" y="12298"/>
                <wp:lineTo x="21296" y="5676"/>
                <wp:lineTo x="20789" y="0"/>
                <wp:lineTo x="254" y="0"/>
              </wp:wrapPolygon>
            </wp:wrapTight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S-logo-liggande-500p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49D" w:rsidRPr="008F149D">
        <w:rPr>
          <w:rFonts w:ascii="Poppins" w:hAnsi="Poppins" w:cs="Poppins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9A61658" wp14:editId="03B403EA">
                <wp:simplePos x="0" y="0"/>
                <wp:positionH relativeFrom="column">
                  <wp:posOffset>1089660</wp:posOffset>
                </wp:positionH>
                <wp:positionV relativeFrom="paragraph">
                  <wp:posOffset>2243455</wp:posOffset>
                </wp:positionV>
                <wp:extent cx="3551554" cy="859789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21438" y="20795"/>
                    <wp:lineTo x="21438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4" cy="859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17A5" w14:textId="77777777" w:rsidR="008F149D" w:rsidRPr="008F149D" w:rsidRDefault="008F149D" w:rsidP="008F149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sv-SE"/>
                                <w14:textFill>
                                  <w14:noFill/>
                                </w14:textFill>
                              </w:rPr>
                            </w:pPr>
                            <w:r w:rsidRPr="008F149D">
                              <w:rPr>
                                <w:rStyle w:val="Stark"/>
                                <w:rFonts w:ascii="Poppins" w:hAnsi="Poppins" w:cs="Poppins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sv-SE"/>
                              </w:rPr>
                              <w:t>Vi ger stöd till dig som mist i självmord –</w:t>
                            </w:r>
                            <w:r w:rsidRPr="008F149D">
                              <w:rPr>
                                <w:rFonts w:ascii="Poppins" w:hAnsi="Poppins" w:cs="Poppins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sv-SE"/>
                              </w:rPr>
                              <w:br/>
                            </w:r>
                            <w:r w:rsidRPr="008F149D">
                              <w:rPr>
                                <w:rStyle w:val="Stark"/>
                                <w:rFonts w:ascii="Poppins" w:hAnsi="Poppins" w:cs="Poppins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sv-SE"/>
                              </w:rPr>
                              <w:t>och förebygger att fler drabbas imorgon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6165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5.8pt;margin-top:176.65pt;width:279.65pt;height:67.7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TLDAIAAPYDAAAOAAAAZHJzL2Uyb0RvYy54bWysU9uO0zAQfUfiHyy/07SlYduo6WrpUoS0&#10;XKSFD3Adp7FwPGbsNilfz9jJdgu8IfxgeTzjMzNnjte3fWvYSaHXYEs+m0w5U1ZCpe2h5N++7l4t&#10;Of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" stroked="f">
                <v:textbox style="mso-fit-shape-to-text:t">
                  <w:txbxContent>
                    <w:p w14:paraId="75A517A5" w14:textId="77777777" w:rsidR="008F149D" w:rsidRPr="008F149D" w:rsidRDefault="008F149D" w:rsidP="008F149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sv-SE"/>
                          <w14:textFill>
                            <w14:noFill/>
                          </w14:textFill>
                        </w:rPr>
                      </w:pPr>
                      <w:r w:rsidRPr="008F149D">
                        <w:rPr>
                          <w:rStyle w:val="Stark"/>
                          <w:rFonts w:ascii="Poppins" w:hAnsi="Poppins" w:cs="Poppins"/>
                          <w:color w:val="000000"/>
                          <w:sz w:val="16"/>
                          <w:szCs w:val="16"/>
                          <w:shd w:val="clear" w:color="auto" w:fill="FFFFFF"/>
                          <w:lang w:val="sv-SE"/>
                        </w:rPr>
                        <w:t>Vi ger stöd till dig som mist i självmord –</w:t>
                      </w:r>
                      <w:r w:rsidRPr="008F149D">
                        <w:rPr>
                          <w:rFonts w:ascii="Poppins" w:hAnsi="Poppins" w:cs="Poppins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  <w:lang w:val="sv-SE"/>
                        </w:rPr>
                        <w:br/>
                      </w:r>
                      <w:r w:rsidRPr="008F149D">
                        <w:rPr>
                          <w:rStyle w:val="Stark"/>
                          <w:rFonts w:ascii="Poppins" w:hAnsi="Poppins" w:cs="Poppins"/>
                          <w:color w:val="000000"/>
                          <w:sz w:val="16"/>
                          <w:szCs w:val="16"/>
                          <w:shd w:val="clear" w:color="auto" w:fill="FFFFFF"/>
                          <w:lang w:val="sv-SE"/>
                        </w:rPr>
                        <w:t>och förebygger att fler drabbas imorgon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E41F7" w:rsidRPr="004131C8" w:rsidSect="008F149D">
      <w:footerReference w:type="default" r:id="rId11"/>
      <w:pgSz w:w="11906" w:h="16838"/>
      <w:pgMar w:top="0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FA9F5" w14:textId="77777777" w:rsidR="007346E0" w:rsidRDefault="007346E0" w:rsidP="008F149D">
      <w:pPr>
        <w:spacing w:after="0" w:line="240" w:lineRule="auto"/>
      </w:pPr>
      <w:r>
        <w:separator/>
      </w:r>
    </w:p>
  </w:endnote>
  <w:endnote w:type="continuationSeparator" w:id="0">
    <w:p w14:paraId="18BCEEC2" w14:textId="77777777" w:rsidR="007346E0" w:rsidRDefault="007346E0" w:rsidP="008F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791" w14:textId="77777777" w:rsidR="008F149D" w:rsidRPr="008F149D" w:rsidRDefault="008F149D" w:rsidP="008F149D">
    <w:pPr>
      <w:pStyle w:val="Sidfot"/>
      <w:rPr>
        <w:rFonts w:ascii="Poppins" w:hAnsi="Poppins" w:cs="Poppins"/>
        <w:b/>
        <w:sz w:val="20"/>
        <w:szCs w:val="20"/>
      </w:rPr>
    </w:pPr>
    <w:r>
      <w:rPr>
        <w:rFonts w:ascii="Poppins" w:hAnsi="Poppins" w:cs="Poppins"/>
        <w:b/>
        <w:sz w:val="20"/>
        <w:szCs w:val="20"/>
      </w:rPr>
      <w:t xml:space="preserve">                                          </w:t>
    </w:r>
    <w:hyperlink r:id="rId1" w:history="1">
      <w:r w:rsidRPr="008F149D">
        <w:rPr>
          <w:rStyle w:val="Hyperlnk"/>
          <w:rFonts w:ascii="Poppins" w:hAnsi="Poppins" w:cs="Poppins"/>
          <w:b/>
          <w:color w:val="auto"/>
          <w:sz w:val="20"/>
          <w:szCs w:val="20"/>
          <w:u w:val="none"/>
        </w:rPr>
        <w:t>www.spes.se</w:t>
      </w:r>
    </w:hyperlink>
    <w:r w:rsidRPr="008F149D">
      <w:rPr>
        <w:rFonts w:ascii="Poppins" w:hAnsi="Poppins" w:cs="Poppins"/>
        <w:b/>
        <w:sz w:val="20"/>
        <w:szCs w:val="20"/>
      </w:rPr>
      <w:t xml:space="preserve">            </w:t>
    </w:r>
    <w:hyperlink r:id="rId2" w:history="1">
      <w:r w:rsidRPr="008F149D">
        <w:rPr>
          <w:rStyle w:val="Hyperlnk"/>
          <w:rFonts w:ascii="Poppins" w:hAnsi="Poppins" w:cs="Poppins"/>
          <w:b/>
          <w:color w:val="auto"/>
          <w:sz w:val="20"/>
          <w:szCs w:val="20"/>
          <w:u w:val="none"/>
        </w:rPr>
        <w:t>info@spes.se</w:t>
      </w:r>
    </w:hyperlink>
    <w:r w:rsidRPr="008F149D">
      <w:rPr>
        <w:rFonts w:ascii="Poppins" w:hAnsi="Poppins" w:cs="Poppins"/>
        <w:b/>
        <w:sz w:val="20"/>
        <w:szCs w:val="20"/>
      </w:rPr>
      <w:t xml:space="preserve">            020-18 18 01</w:t>
    </w:r>
  </w:p>
  <w:p w14:paraId="2F899C83" w14:textId="77777777" w:rsidR="008F149D" w:rsidRDefault="008F14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EFC5" w14:textId="77777777" w:rsidR="007346E0" w:rsidRDefault="007346E0" w:rsidP="008F149D">
      <w:pPr>
        <w:spacing w:after="0" w:line="240" w:lineRule="auto"/>
      </w:pPr>
      <w:r>
        <w:separator/>
      </w:r>
    </w:p>
  </w:footnote>
  <w:footnote w:type="continuationSeparator" w:id="0">
    <w:p w14:paraId="6DA145D0" w14:textId="77777777" w:rsidR="007346E0" w:rsidRDefault="007346E0" w:rsidP="008F1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10"/>
    <w:rsid w:val="00031082"/>
    <w:rsid w:val="00037D16"/>
    <w:rsid w:val="000A0F97"/>
    <w:rsid w:val="000F6054"/>
    <w:rsid w:val="00161D2C"/>
    <w:rsid w:val="00201DAD"/>
    <w:rsid w:val="002538E4"/>
    <w:rsid w:val="002D2067"/>
    <w:rsid w:val="002D5409"/>
    <w:rsid w:val="00310F17"/>
    <w:rsid w:val="003365C9"/>
    <w:rsid w:val="00337EA1"/>
    <w:rsid w:val="00386112"/>
    <w:rsid w:val="00386CED"/>
    <w:rsid w:val="003E41F7"/>
    <w:rsid w:val="004131C8"/>
    <w:rsid w:val="004619E5"/>
    <w:rsid w:val="004853A9"/>
    <w:rsid w:val="004A3F45"/>
    <w:rsid w:val="004A6C96"/>
    <w:rsid w:val="004E1482"/>
    <w:rsid w:val="0051748E"/>
    <w:rsid w:val="005545EA"/>
    <w:rsid w:val="00575D9E"/>
    <w:rsid w:val="005766DB"/>
    <w:rsid w:val="005B1FC6"/>
    <w:rsid w:val="005C4152"/>
    <w:rsid w:val="005E572D"/>
    <w:rsid w:val="00636970"/>
    <w:rsid w:val="00706410"/>
    <w:rsid w:val="00706EAF"/>
    <w:rsid w:val="007213BC"/>
    <w:rsid w:val="00727AFC"/>
    <w:rsid w:val="007346E0"/>
    <w:rsid w:val="007616C1"/>
    <w:rsid w:val="00770979"/>
    <w:rsid w:val="007861ED"/>
    <w:rsid w:val="00853FF8"/>
    <w:rsid w:val="00871412"/>
    <w:rsid w:val="008A231E"/>
    <w:rsid w:val="008B0A9C"/>
    <w:rsid w:val="008B7546"/>
    <w:rsid w:val="008C6B82"/>
    <w:rsid w:val="008F149D"/>
    <w:rsid w:val="009276CE"/>
    <w:rsid w:val="00A15AB4"/>
    <w:rsid w:val="00A43359"/>
    <w:rsid w:val="00A81170"/>
    <w:rsid w:val="00AF7450"/>
    <w:rsid w:val="00B05D9A"/>
    <w:rsid w:val="00B76E07"/>
    <w:rsid w:val="00BA3988"/>
    <w:rsid w:val="00BD48CD"/>
    <w:rsid w:val="00C03B7A"/>
    <w:rsid w:val="00C716CE"/>
    <w:rsid w:val="00C731EA"/>
    <w:rsid w:val="00C931F5"/>
    <w:rsid w:val="00CC3351"/>
    <w:rsid w:val="00CC3367"/>
    <w:rsid w:val="00CC6D4F"/>
    <w:rsid w:val="00D56700"/>
    <w:rsid w:val="00D86CAD"/>
    <w:rsid w:val="00E66128"/>
    <w:rsid w:val="00EE39A7"/>
    <w:rsid w:val="00F21087"/>
    <w:rsid w:val="00F5778A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09C67"/>
  <w15:chartTrackingRefBased/>
  <w15:docId w15:val="{840F1617-2344-4645-8C4F-51BCC38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vgsua">
    <w:name w:val="cvgsua"/>
    <w:basedOn w:val="Normal"/>
    <w:rsid w:val="0070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Standardstycketeckensnitt"/>
    <w:rsid w:val="00706410"/>
  </w:style>
  <w:style w:type="paragraph" w:styleId="Sidhuvud">
    <w:name w:val="header"/>
    <w:basedOn w:val="Normal"/>
    <w:link w:val="SidhuvudChar"/>
    <w:uiPriority w:val="99"/>
    <w:unhideWhenUsed/>
    <w:rsid w:val="008F1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149D"/>
  </w:style>
  <w:style w:type="paragraph" w:styleId="Sidfot">
    <w:name w:val="footer"/>
    <w:basedOn w:val="Normal"/>
    <w:link w:val="SidfotChar"/>
    <w:uiPriority w:val="99"/>
    <w:unhideWhenUsed/>
    <w:rsid w:val="008F1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149D"/>
  </w:style>
  <w:style w:type="character" w:styleId="Hyperlnk">
    <w:name w:val="Hyperlink"/>
    <w:basedOn w:val="Standardstycketeckensnitt"/>
    <w:uiPriority w:val="99"/>
    <w:unhideWhenUsed/>
    <w:rsid w:val="008F149D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8F149D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C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olmqvist@spes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nsus.se/anmal/6184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s.se" TargetMode="External"/><Relationship Id="rId1" Type="http://schemas.openxmlformats.org/officeDocument/2006/relationships/hyperlink" Target="http://www.spe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Johanna Grape</cp:lastModifiedBy>
  <cp:revision>4</cp:revision>
  <dcterms:created xsi:type="dcterms:W3CDTF">2025-09-18T09:58:00Z</dcterms:created>
  <dcterms:modified xsi:type="dcterms:W3CDTF">2025-09-18T09:59:00Z</dcterms:modified>
</cp:coreProperties>
</file>